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93866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393866" w:rsidRPr="00F2627F" w:rsidRDefault="00393866" w:rsidP="00393866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93866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9721C2">
        <w:rPr>
          <w:szCs w:val="24"/>
        </w:rPr>
        <w:t xml:space="preserve">и </w:t>
      </w:r>
      <w:r w:rsidR="0042225F">
        <w:rPr>
          <w:szCs w:val="24"/>
        </w:rPr>
        <w:t xml:space="preserve">без объявления цены </w:t>
      </w:r>
      <w:r w:rsidR="009721C2">
        <w:rPr>
          <w:szCs w:val="24"/>
        </w:rPr>
        <w:t xml:space="preserve"> </w:t>
      </w:r>
      <w:r w:rsidRPr="00AA3372">
        <w:rPr>
          <w:szCs w:val="24"/>
        </w:rPr>
        <w:t xml:space="preserve">муниципального имущества – нежилого </w:t>
      </w:r>
      <w:r w:rsidR="00E27662">
        <w:rPr>
          <w:szCs w:val="24"/>
        </w:rPr>
        <w:t>здания</w:t>
      </w:r>
      <w:r w:rsidR="003775F8">
        <w:rPr>
          <w:szCs w:val="24"/>
        </w:rPr>
        <w:t xml:space="preserve"> (овощехранилище № 2 на 1000 тонн)</w:t>
      </w:r>
      <w:r w:rsidRPr="00AA3372">
        <w:rPr>
          <w:szCs w:val="24"/>
        </w:rPr>
        <w:t xml:space="preserve">, расположенного по адресу: </w:t>
      </w:r>
      <w:r w:rsidR="003775F8">
        <w:t xml:space="preserve">Железногорск (г.), Новый Путь (п.), № 1В по ул. </w:t>
      </w:r>
      <w:proofErr w:type="gramStart"/>
      <w:r w:rsidR="003775F8">
        <w:t>Водная</w:t>
      </w:r>
      <w:proofErr w:type="gramEnd"/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A63D3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775F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775F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3775F8" w:rsidRPr="003775F8">
        <w:rPr>
          <w:rFonts w:ascii="Times New Roman" w:hAnsi="Times New Roman"/>
          <w:sz w:val="24"/>
          <w:szCs w:val="24"/>
        </w:rPr>
        <w:t>нежило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здани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(овощехранилищ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№ 2 на 1000 тонн), расположенно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3775F8" w:rsidRPr="003775F8">
        <w:rPr>
          <w:rFonts w:ascii="Times New Roman" w:hAnsi="Times New Roman"/>
          <w:sz w:val="24"/>
          <w:szCs w:val="24"/>
        </w:rPr>
        <w:t xml:space="preserve"> Железногорск (г.), Новый Путь (п.), № 1В по ул. </w:t>
      </w:r>
      <w:proofErr w:type="gramStart"/>
      <w:r w:rsidR="003775F8" w:rsidRPr="003775F8">
        <w:rPr>
          <w:rFonts w:ascii="Times New Roman" w:hAnsi="Times New Roman"/>
          <w:sz w:val="24"/>
          <w:szCs w:val="24"/>
        </w:rPr>
        <w:t>Водная</w:t>
      </w:r>
      <w:proofErr w:type="gramEnd"/>
      <w:r w:rsidR="003775F8" w:rsidRPr="003775F8">
        <w:rPr>
          <w:rFonts w:ascii="Times New Roman" w:hAnsi="Times New Roman"/>
          <w:sz w:val="24"/>
          <w:szCs w:val="24"/>
        </w:rPr>
        <w:t xml:space="preserve"> </w:t>
      </w:r>
      <w:r w:rsidRPr="003775F8">
        <w:rPr>
          <w:rFonts w:ascii="Times New Roman" w:hAnsi="Times New Roman"/>
          <w:sz w:val="24"/>
          <w:szCs w:val="24"/>
        </w:rPr>
        <w:t>с кадастровым</w:t>
      </w:r>
      <w:r w:rsidRPr="00A63D33">
        <w:rPr>
          <w:rFonts w:ascii="Times New Roman" w:hAnsi="Times New Roman"/>
          <w:sz w:val="24"/>
          <w:szCs w:val="24"/>
        </w:rPr>
        <w:t xml:space="preserve">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684</w:t>
      </w:r>
      <w:r w:rsidRPr="00A63D3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3775F8">
        <w:rPr>
          <w:rFonts w:ascii="Times New Roman" w:hAnsi="Times New Roman"/>
          <w:sz w:val="24"/>
          <w:szCs w:val="24"/>
        </w:rPr>
        <w:t xml:space="preserve">08.04.2022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775F8" w:rsidRPr="00A63D33">
        <w:rPr>
          <w:rFonts w:ascii="Times New Roman" w:hAnsi="Times New Roman"/>
          <w:sz w:val="24"/>
          <w:szCs w:val="24"/>
        </w:rPr>
        <w:t>24:58:</w:t>
      </w:r>
      <w:r w:rsidR="003775F8">
        <w:rPr>
          <w:rFonts w:ascii="Times New Roman" w:hAnsi="Times New Roman"/>
          <w:sz w:val="24"/>
          <w:szCs w:val="24"/>
        </w:rPr>
        <w:t>0701001</w:t>
      </w:r>
      <w:r w:rsidR="003775F8"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684</w:t>
      </w:r>
      <w:r w:rsidR="00A63D33">
        <w:rPr>
          <w:rFonts w:ascii="Times New Roman" w:hAnsi="Times New Roman"/>
          <w:sz w:val="24"/>
          <w:szCs w:val="24"/>
        </w:rPr>
        <w:t>-</w:t>
      </w:r>
      <w:r w:rsidR="003775F8">
        <w:rPr>
          <w:rFonts w:ascii="Times New Roman" w:hAnsi="Times New Roman"/>
          <w:sz w:val="24"/>
          <w:szCs w:val="24"/>
        </w:rPr>
        <w:t>24/105/2022-3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775F8">
        <w:rPr>
          <w:rFonts w:ascii="Times New Roman" w:hAnsi="Times New Roman"/>
          <w:sz w:val="24"/>
          <w:szCs w:val="24"/>
        </w:rPr>
        <w:t>1 526</w:t>
      </w:r>
      <w:r w:rsidR="00E27662">
        <w:rPr>
          <w:rFonts w:ascii="Times New Roman" w:hAnsi="Times New Roman"/>
          <w:sz w:val="24"/>
          <w:szCs w:val="24"/>
        </w:rPr>
        <w:t>,9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A63D33" w:rsidRPr="00A63D33" w:rsidRDefault="00B87009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1.4. </w:t>
      </w:r>
      <w:r w:rsidR="00A63D33" w:rsidRPr="00A63D33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3775F8">
        <w:rPr>
          <w:rFonts w:ascii="Times New Roman" w:hAnsi="Times New Roman"/>
          <w:sz w:val="24"/>
          <w:szCs w:val="24"/>
        </w:rPr>
        <w:t>396</w:t>
      </w:r>
      <w:r w:rsidR="00E27662">
        <w:rPr>
          <w:rFonts w:ascii="Times New Roman" w:hAnsi="Times New Roman"/>
          <w:sz w:val="24"/>
          <w:szCs w:val="24"/>
        </w:rPr>
        <w:t>1,0</w:t>
      </w:r>
      <w:r w:rsidR="00A63D33" w:rsidRPr="00A63D33">
        <w:rPr>
          <w:rFonts w:ascii="Times New Roman" w:hAnsi="Times New Roman"/>
          <w:sz w:val="24"/>
          <w:szCs w:val="24"/>
        </w:rPr>
        <w:t xml:space="preserve"> кв.м. с кадастровым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="00A63D33"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937</w:t>
      </w:r>
      <w:r w:rsidR="00A63D33" w:rsidRPr="00A63D33">
        <w:rPr>
          <w:rFonts w:ascii="Times New Roman" w:hAnsi="Times New Roman"/>
          <w:sz w:val="24"/>
          <w:szCs w:val="24"/>
        </w:rPr>
        <w:t xml:space="preserve">, местоположение земельного участка установлено относительно ориентира, расположенного </w:t>
      </w:r>
      <w:r w:rsidR="003775F8">
        <w:rPr>
          <w:rFonts w:ascii="Times New Roman" w:hAnsi="Times New Roman"/>
          <w:sz w:val="24"/>
          <w:szCs w:val="24"/>
        </w:rPr>
        <w:t>за пределами</w:t>
      </w:r>
      <w:r w:rsidR="00A63D33" w:rsidRPr="00A63D33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A63D33" w:rsidRPr="00A63D33">
        <w:rPr>
          <w:rFonts w:ascii="Times New Roman" w:hAnsi="Times New Roman"/>
          <w:sz w:val="24"/>
          <w:szCs w:val="24"/>
        </w:rPr>
        <w:t>Красноярский кр</w:t>
      </w:r>
      <w:r w:rsidR="00E27662">
        <w:rPr>
          <w:rFonts w:ascii="Times New Roman" w:hAnsi="Times New Roman"/>
          <w:sz w:val="24"/>
          <w:szCs w:val="24"/>
        </w:rPr>
        <w:t xml:space="preserve">ай, ЗАТО  Железногорск,  </w:t>
      </w:r>
      <w:r w:rsidR="003775F8">
        <w:rPr>
          <w:rFonts w:ascii="Times New Roman" w:hAnsi="Times New Roman"/>
          <w:sz w:val="24"/>
          <w:szCs w:val="24"/>
        </w:rPr>
        <w:t>пос. Новый Путь, ул. Водная, 1В</w:t>
      </w:r>
      <w:r w:rsidR="00A63D33" w:rsidRPr="00A63D33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</w:p>
    <w:p w:rsidR="00A63D33" w:rsidRDefault="00A63D33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9721C2">
        <w:rPr>
          <w:rFonts w:ascii="Times New Roman" w:hAnsi="Times New Roman"/>
          <w:sz w:val="24"/>
          <w:szCs w:val="24"/>
        </w:rPr>
        <w:t xml:space="preserve">продажи </w:t>
      </w:r>
      <w:r w:rsidR="0042225F">
        <w:rPr>
          <w:rFonts w:ascii="Times New Roman" w:hAnsi="Times New Roman"/>
          <w:sz w:val="24"/>
          <w:szCs w:val="24"/>
        </w:rPr>
        <w:t>без объявления цены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393866" w:rsidRPr="00733C08" w:rsidRDefault="005325A2" w:rsidP="00393866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</w:t>
      </w:r>
      <w:r w:rsidRPr="00B87009">
        <w:rPr>
          <w:rFonts w:ascii="Times New Roman" w:hAnsi="Times New Roman"/>
          <w:sz w:val="24"/>
          <w:szCs w:val="24"/>
        </w:rPr>
        <w:t xml:space="preserve">производится не позднее 10 рабочих дней с момента подписания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настоящего Договора. Форма платежа – перечисление денежных средств по следующим реквизитам: </w:t>
      </w:r>
      <w:proofErr w:type="spellStart"/>
      <w:r w:rsidR="00393866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393866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393866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393866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3866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393866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393866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393866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393866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393866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393866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393866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393866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393866" w:rsidRPr="00733C08">
        <w:rPr>
          <w:rFonts w:ascii="Times New Roman" w:hAnsi="Times New Roman"/>
          <w:sz w:val="24"/>
          <w:szCs w:val="24"/>
        </w:rPr>
        <w:t xml:space="preserve"> 245</w:t>
      </w:r>
      <w:r w:rsidR="00393866">
        <w:rPr>
          <w:rFonts w:ascii="Times New Roman" w:hAnsi="Times New Roman"/>
          <w:sz w:val="24"/>
          <w:szCs w:val="24"/>
        </w:rPr>
        <w:t>2012069</w:t>
      </w:r>
      <w:r w:rsidR="00393866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393866">
        <w:rPr>
          <w:rFonts w:ascii="Times New Roman" w:hAnsi="Times New Roman"/>
          <w:sz w:val="24"/>
          <w:szCs w:val="24"/>
        </w:rPr>
        <w:t>009</w:t>
      </w:r>
      <w:r w:rsidR="00393866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393866">
        <w:rPr>
          <w:rFonts w:ascii="Times New Roman" w:hAnsi="Times New Roman"/>
          <w:sz w:val="24"/>
          <w:szCs w:val="24"/>
        </w:rPr>
        <w:t>23</w:t>
      </w:r>
      <w:r w:rsidR="00393866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393866" w:rsidRDefault="00393866" w:rsidP="00393866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393866">
        <w:rPr>
          <w:rFonts w:ascii="Times New Roman" w:hAnsi="Times New Roman"/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393866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393866">
        <w:rPr>
          <w:rFonts w:ascii="Times New Roman" w:hAnsi="Times New Roman"/>
          <w:sz w:val="24"/>
          <w:szCs w:val="24"/>
        </w:rPr>
        <w:t>/</w:t>
      </w:r>
      <w:proofErr w:type="spellStart"/>
      <w:r w:rsidRPr="00393866">
        <w:rPr>
          <w:rFonts w:ascii="Times New Roman" w:hAnsi="Times New Roman"/>
          <w:sz w:val="24"/>
          <w:szCs w:val="24"/>
        </w:rPr>
        <w:t>сч</w:t>
      </w:r>
      <w:proofErr w:type="spellEnd"/>
      <w:r w:rsidRPr="00393866">
        <w:rPr>
          <w:rFonts w:ascii="Times New Roman" w:hAnsi="Times New Roman"/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Pr="00393866">
        <w:rPr>
          <w:rFonts w:ascii="Times New Roman" w:hAnsi="Times New Roman"/>
          <w:sz w:val="24"/>
          <w:szCs w:val="24"/>
        </w:rPr>
        <w:t>кор</w:t>
      </w:r>
      <w:proofErr w:type="spellEnd"/>
      <w:r w:rsidRPr="00393866">
        <w:rPr>
          <w:rFonts w:ascii="Times New Roman" w:hAnsi="Times New Roman"/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</w:t>
      </w:r>
      <w:r w:rsidR="005325A2" w:rsidRPr="00393866">
        <w:rPr>
          <w:rFonts w:ascii="Times New Roman" w:hAnsi="Times New Roman"/>
          <w:sz w:val="24"/>
          <w:szCs w:val="24"/>
        </w:rPr>
        <w:t>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393866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93866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210BAF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393866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10BA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10BA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10BA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E2766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23BF6"/>
    <w:rsid w:val="00132156"/>
    <w:rsid w:val="00210BAF"/>
    <w:rsid w:val="0022660A"/>
    <w:rsid w:val="00240B06"/>
    <w:rsid w:val="003775F8"/>
    <w:rsid w:val="00393866"/>
    <w:rsid w:val="0042225F"/>
    <w:rsid w:val="00423FF9"/>
    <w:rsid w:val="00454B37"/>
    <w:rsid w:val="00520129"/>
    <w:rsid w:val="00531140"/>
    <w:rsid w:val="005325A2"/>
    <w:rsid w:val="006043B3"/>
    <w:rsid w:val="00624163"/>
    <w:rsid w:val="006A5928"/>
    <w:rsid w:val="006B1D05"/>
    <w:rsid w:val="007203EF"/>
    <w:rsid w:val="007C4E44"/>
    <w:rsid w:val="008024FC"/>
    <w:rsid w:val="009721C2"/>
    <w:rsid w:val="00A63D33"/>
    <w:rsid w:val="00A73208"/>
    <w:rsid w:val="00A97E93"/>
    <w:rsid w:val="00B647CB"/>
    <w:rsid w:val="00B72498"/>
    <w:rsid w:val="00B87009"/>
    <w:rsid w:val="00C12780"/>
    <w:rsid w:val="00DB656F"/>
    <w:rsid w:val="00E27662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3941D-4C19-4E55-A703-81406E55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2023-08-29T04:48:00Z</dcterms:created>
  <dcterms:modified xsi:type="dcterms:W3CDTF">2023-10-26T06:50:00Z</dcterms:modified>
</cp:coreProperties>
</file>